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540" w:rsidRDefault="00280540" w:rsidP="002805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Notice of Regular Meeting</w:t>
      </w:r>
    </w:p>
    <w:p w:rsidR="00280540" w:rsidRDefault="00280540" w:rsidP="00280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Board of Trustees</w:t>
      </w:r>
    </w:p>
    <w:p w:rsidR="00280540" w:rsidRDefault="00280540" w:rsidP="00280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Zephyr I.S.D.</w:t>
      </w:r>
    </w:p>
    <w:p w:rsidR="00280540" w:rsidRDefault="00280540" w:rsidP="00280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April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20</w:t>
      </w:r>
      <w:r w:rsidRPr="00280540">
        <w:rPr>
          <w:rFonts w:ascii="Times New Roman" w:eastAsia="Times New Roman" w:hAnsi="Times New Roman" w:cs="Times New Roman"/>
          <w:b/>
          <w:sz w:val="28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, 2026</w:t>
      </w:r>
    </w:p>
    <w:p w:rsidR="00280540" w:rsidRDefault="00280540" w:rsidP="00280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</w:p>
    <w:p w:rsidR="00280540" w:rsidRDefault="00280540" w:rsidP="0028054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 regular meeting of the board of trustees of the Zephyr I.S.D. will be held on</w:t>
      </w:r>
    </w:p>
    <w:p w:rsidR="00280540" w:rsidRDefault="00280540" w:rsidP="0028054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April </w:t>
      </w:r>
      <w:r>
        <w:rPr>
          <w:rFonts w:ascii="Times New Roman" w:eastAsia="Times New Roman" w:hAnsi="Times New Roman" w:cs="Times New Roman"/>
          <w:sz w:val="24"/>
          <w:szCs w:val="20"/>
        </w:rPr>
        <w:t>20</w:t>
      </w:r>
      <w:r w:rsidRPr="00280540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0"/>
        </w:rPr>
        <w:t>, 2026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beginning at 7:00 P.M., in the Zephyr I.S. D. administration building at 11625 CR 281, Zephyr, Texas.</w:t>
      </w:r>
    </w:p>
    <w:p w:rsidR="00280540" w:rsidRDefault="00280540" w:rsidP="00280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80540" w:rsidRDefault="00280540" w:rsidP="00280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The subjects to be discussed or considered and upon which any formal action may be taken, are as follows: (Items do not have to be taken in the same order as shown on this meeting notice)</w:t>
      </w:r>
    </w:p>
    <w:p w:rsidR="00280540" w:rsidRDefault="00280540" w:rsidP="00280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80540" w:rsidRDefault="00280540" w:rsidP="002805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Call to Order</w:t>
      </w:r>
    </w:p>
    <w:p w:rsidR="00280540" w:rsidRDefault="00280540" w:rsidP="00280540">
      <w:pPr>
        <w:numPr>
          <w:ilvl w:val="0"/>
          <w:numId w:val="1"/>
        </w:num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Roll Call</w:t>
      </w:r>
    </w:p>
    <w:p w:rsidR="00280540" w:rsidRDefault="00280540" w:rsidP="00280540">
      <w:pPr>
        <w:numPr>
          <w:ilvl w:val="0"/>
          <w:numId w:val="1"/>
        </w:num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Invocation</w:t>
      </w:r>
    </w:p>
    <w:p w:rsidR="00280540" w:rsidRDefault="00280540" w:rsidP="00280540">
      <w:pPr>
        <w:numPr>
          <w:ilvl w:val="0"/>
          <w:numId w:val="1"/>
        </w:num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Pledge of Allegiances</w:t>
      </w:r>
    </w:p>
    <w:p w:rsidR="00280540" w:rsidRDefault="00280540" w:rsidP="00280540">
      <w:pPr>
        <w:numPr>
          <w:ilvl w:val="0"/>
          <w:numId w:val="1"/>
        </w:num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Public comments and/or audience participation</w:t>
      </w:r>
    </w:p>
    <w:p w:rsidR="00280540" w:rsidRDefault="00280540" w:rsidP="00280540">
      <w:p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CONSENT AGENDA – Action Item</w:t>
      </w:r>
    </w:p>
    <w:p w:rsidR="00280540" w:rsidRPr="00280540" w:rsidRDefault="00280540" w:rsidP="002805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Consider approval of the Minutes of Regular Board Meeting held on March </w:t>
      </w:r>
      <w:r>
        <w:rPr>
          <w:rFonts w:ascii="Times New Roman" w:eastAsia="Times New Roman" w:hAnsi="Times New Roman" w:cs="Times New Roman"/>
          <w:sz w:val="28"/>
          <w:szCs w:val="20"/>
        </w:rPr>
        <w:t>16</w:t>
      </w:r>
      <w:r w:rsidRPr="00280540">
        <w:rPr>
          <w:rFonts w:ascii="Times New Roman" w:eastAsia="Times New Roman" w:hAnsi="Times New Roman" w:cs="Times New Roman"/>
          <w:sz w:val="28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0"/>
        </w:rPr>
        <w:t>,</w:t>
      </w:r>
      <w:r w:rsidRPr="00280540">
        <w:rPr>
          <w:rFonts w:ascii="Times New Roman" w:eastAsia="Times New Roman" w:hAnsi="Times New Roman" w:cs="Times New Roman"/>
          <w:sz w:val="28"/>
          <w:szCs w:val="20"/>
        </w:rPr>
        <w:t xml:space="preserve"> 2026</w:t>
      </w:r>
      <w:r w:rsidRPr="00280540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</w:p>
    <w:p w:rsidR="00280540" w:rsidRDefault="00280540" w:rsidP="002805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Pay bills </w:t>
      </w:r>
    </w:p>
    <w:p w:rsidR="00280540" w:rsidRDefault="00280540" w:rsidP="00280540">
      <w:p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REGULAR AGENDA – Action Item</w:t>
      </w:r>
    </w:p>
    <w:p w:rsidR="00280540" w:rsidRDefault="00280540" w:rsidP="0028054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Consider Sr. Trip itinerary</w:t>
      </w:r>
    </w:p>
    <w:p w:rsidR="00280540" w:rsidRDefault="00280540" w:rsidP="0028054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Consider annual review of CDA local for investments</w:t>
      </w:r>
    </w:p>
    <w:p w:rsidR="00280540" w:rsidRDefault="00280540" w:rsidP="0028054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Consider Quarterly Investment Report</w:t>
      </w:r>
    </w:p>
    <w:p w:rsidR="00280540" w:rsidRDefault="00280540" w:rsidP="0028054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Consider EMAT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Certification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280540" w:rsidRDefault="00280540" w:rsidP="0028054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Consider Board Report &amp; Amendments</w:t>
      </w:r>
    </w:p>
    <w:p w:rsidR="00280540" w:rsidRDefault="00280540" w:rsidP="0028054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Consider light bids for LED lights at the football field</w:t>
      </w:r>
    </w:p>
    <w:p w:rsidR="00280540" w:rsidRDefault="00280540" w:rsidP="0028054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Discuss security</w:t>
      </w:r>
    </w:p>
    <w:p w:rsidR="00280540" w:rsidRDefault="00280540" w:rsidP="0028054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Consider </w:t>
      </w:r>
      <w:r>
        <w:rPr>
          <w:rFonts w:ascii="Times New Roman" w:eastAsia="Times New Roman" w:hAnsi="Times New Roman" w:cs="Times New Roman"/>
          <w:sz w:val="28"/>
          <w:szCs w:val="20"/>
        </w:rPr>
        <w:t>Property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– 551.0</w:t>
      </w:r>
      <w:r>
        <w:rPr>
          <w:rFonts w:ascii="Times New Roman" w:eastAsia="Times New Roman" w:hAnsi="Times New Roman" w:cs="Times New Roman"/>
          <w:sz w:val="28"/>
          <w:szCs w:val="20"/>
        </w:rPr>
        <w:t>72</w:t>
      </w:r>
    </w:p>
    <w:p w:rsidR="00280540" w:rsidRDefault="00280540" w:rsidP="0028054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Consider resignations</w:t>
      </w:r>
    </w:p>
    <w:p w:rsidR="00280540" w:rsidRPr="00280540" w:rsidRDefault="00280540" w:rsidP="0028054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Consider teacher contracts for the 202</w:t>
      </w:r>
      <w:r>
        <w:rPr>
          <w:rFonts w:ascii="Times New Roman" w:eastAsia="Times New Roman" w:hAnsi="Times New Roman" w:cs="Times New Roman"/>
          <w:sz w:val="28"/>
          <w:szCs w:val="20"/>
        </w:rPr>
        <w:t>6</w:t>
      </w:r>
      <w:r>
        <w:rPr>
          <w:rFonts w:ascii="Times New Roman" w:eastAsia="Times New Roman" w:hAnsi="Times New Roman" w:cs="Times New Roman"/>
          <w:sz w:val="28"/>
          <w:szCs w:val="20"/>
        </w:rPr>
        <w:t>-202</w:t>
      </w:r>
      <w:r>
        <w:rPr>
          <w:rFonts w:ascii="Times New Roman" w:eastAsia="Times New Roman" w:hAnsi="Times New Roman" w:cs="Times New Roman"/>
          <w:sz w:val="28"/>
          <w:szCs w:val="20"/>
        </w:rPr>
        <w:t>7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school year</w:t>
      </w:r>
      <w:bookmarkStart w:id="0" w:name="_GoBack"/>
      <w:bookmarkEnd w:id="0"/>
    </w:p>
    <w:p w:rsidR="00280540" w:rsidRDefault="00280540" w:rsidP="00280540">
      <w:pPr>
        <w:spacing w:after="0" w:line="240" w:lineRule="auto"/>
        <w:ind w:left="1620"/>
        <w:rPr>
          <w:rFonts w:ascii="Times New Roman" w:eastAsia="Times New Roman" w:hAnsi="Times New Roman" w:cs="Times New Roman"/>
          <w:sz w:val="28"/>
          <w:szCs w:val="20"/>
        </w:rPr>
      </w:pPr>
    </w:p>
    <w:p w:rsidR="00280540" w:rsidRDefault="00280540" w:rsidP="00280540">
      <w:p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FUTURE BUSINESS </w:t>
      </w:r>
    </w:p>
    <w:p w:rsidR="00280540" w:rsidRDefault="00280540" w:rsidP="00280540">
      <w:p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ADJOURNMENT – Action Item</w:t>
      </w:r>
    </w:p>
    <w:p w:rsidR="00280540" w:rsidRDefault="00280540" w:rsidP="00280540">
      <w:pPr>
        <w:spacing w:after="0" w:line="240" w:lineRule="auto"/>
        <w:ind w:left="435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</w:t>
      </w:r>
    </w:p>
    <w:p w:rsidR="00280540" w:rsidRDefault="00280540" w:rsidP="0028054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If, during the course of the meeting, discussion of any item on the agenda that should be </w:t>
      </w:r>
    </w:p>
    <w:p w:rsidR="00280540" w:rsidRDefault="00280540" w:rsidP="0028054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held in a closed meeting, the board will conduct a closed meeting in accordance with the</w:t>
      </w:r>
    </w:p>
    <w:p w:rsidR="00280540" w:rsidRDefault="00280540" w:rsidP="00280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smartTag w:uri="urn:schemas-microsoft-com:office:smarttags" w:element="State">
        <w:r>
          <w:rPr>
            <w:rFonts w:ascii="Times New Roman" w:eastAsia="Times New Roman" w:hAnsi="Times New Roman" w:cs="Times New Roman"/>
            <w:sz w:val="24"/>
            <w:szCs w:val="20"/>
          </w:rPr>
          <w:t>Texas</w:t>
        </w:r>
      </w:smartTag>
      <w:r>
        <w:rPr>
          <w:rFonts w:ascii="Times New Roman" w:eastAsia="Times New Roman" w:hAnsi="Times New Roman" w:cs="Times New Roman"/>
          <w:sz w:val="24"/>
          <w:szCs w:val="20"/>
        </w:rPr>
        <w:t xml:space="preserve"> Open Meetings Act,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eastAsia="Times New Roman" w:hAnsi="Times New Roman" w:cs="Times New Roman"/>
              <w:sz w:val="24"/>
              <w:szCs w:val="20"/>
            </w:rPr>
            <w:t>Texas</w:t>
          </w:r>
        </w:smartTag>
      </w:smartTag>
      <w:r>
        <w:rPr>
          <w:rFonts w:ascii="Times New Roman" w:eastAsia="Times New Roman" w:hAnsi="Times New Roman" w:cs="Times New Roman"/>
          <w:sz w:val="24"/>
          <w:szCs w:val="20"/>
        </w:rPr>
        <w:t xml:space="preserve"> Government Code, Chapter 551, Subchapters D &amp; E.</w:t>
      </w:r>
    </w:p>
    <w:p w:rsidR="00280540" w:rsidRDefault="00280540" w:rsidP="00280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Before any closed meeting is convened, the presiding officer will publicly identify the</w:t>
      </w:r>
    </w:p>
    <w:p w:rsidR="00280540" w:rsidRDefault="00280540" w:rsidP="00280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section or sections of the Act authorizing the closed meeting.  All final votes, actions, or</w:t>
      </w:r>
    </w:p>
    <w:p w:rsidR="00280540" w:rsidRDefault="00280540" w:rsidP="00280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lastRenderedPageBreak/>
        <w:t>decisions will be taken in the open meeting.</w:t>
      </w:r>
    </w:p>
    <w:p w:rsidR="00280540" w:rsidRDefault="00280540" w:rsidP="00280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80540" w:rsidRDefault="00280540" w:rsidP="0028054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This Notice was posted in compliance with the Texas Open Meetings Act at</w:t>
      </w:r>
    </w:p>
    <w:p w:rsidR="00280540" w:rsidRDefault="00280540" w:rsidP="00280540">
      <w:pPr>
        <w:pBdr>
          <w:bottom w:val="single" w:sz="12" w:space="3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_________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P.M._______________date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) ____________________________ </w:t>
      </w:r>
    </w:p>
    <w:p w:rsidR="00280540" w:rsidRDefault="00280540" w:rsidP="00280540">
      <w:pPr>
        <w:pBdr>
          <w:bottom w:val="single" w:sz="12" w:space="3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>Mr. Stanton Marwitz, Superintendent</w:t>
      </w:r>
    </w:p>
    <w:p w:rsidR="00280540" w:rsidRDefault="00280540" w:rsidP="00280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80540" w:rsidRDefault="00280540" w:rsidP="00280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80540" w:rsidRDefault="00280540" w:rsidP="00280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80540" w:rsidRDefault="00280540" w:rsidP="00280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80540" w:rsidRDefault="00280540" w:rsidP="00280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Posted: April 14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, 2022</w:t>
      </w:r>
    </w:p>
    <w:p w:rsidR="00280540" w:rsidRDefault="00280540" w:rsidP="00280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80540" w:rsidRDefault="00280540" w:rsidP="00280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80540" w:rsidRDefault="00280540" w:rsidP="00280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80540" w:rsidRDefault="00280540" w:rsidP="00280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80540" w:rsidRDefault="00280540" w:rsidP="00280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80540" w:rsidRDefault="00280540" w:rsidP="00280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80540" w:rsidRDefault="00280540" w:rsidP="00280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80540" w:rsidRDefault="00280540" w:rsidP="00280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80540" w:rsidRDefault="00280540" w:rsidP="00280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80540" w:rsidRDefault="00280540" w:rsidP="00280540"/>
    <w:p w:rsidR="00280540" w:rsidRDefault="00280540" w:rsidP="00280540"/>
    <w:p w:rsidR="00280540" w:rsidRDefault="00280540" w:rsidP="00280540"/>
    <w:p w:rsidR="003A55B8" w:rsidRDefault="00280540"/>
    <w:sectPr w:rsidR="003A5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23EF3"/>
    <w:multiLevelType w:val="hybridMultilevel"/>
    <w:tmpl w:val="07F6B2FA"/>
    <w:lvl w:ilvl="0" w:tplc="2730CCEC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14F0815"/>
    <w:multiLevelType w:val="hybridMultilevel"/>
    <w:tmpl w:val="5FB644EA"/>
    <w:lvl w:ilvl="0" w:tplc="04090015">
      <w:start w:val="1"/>
      <w:numFmt w:val="upperLetter"/>
      <w:lvlText w:val="%1."/>
      <w:lvlJc w:val="left"/>
      <w:pPr>
        <w:ind w:left="1665" w:hanging="360"/>
      </w:pPr>
    </w:lvl>
    <w:lvl w:ilvl="1" w:tplc="04090019">
      <w:start w:val="1"/>
      <w:numFmt w:val="lowerLetter"/>
      <w:lvlText w:val="%2."/>
      <w:lvlJc w:val="left"/>
      <w:pPr>
        <w:ind w:left="2385" w:hanging="360"/>
      </w:pPr>
    </w:lvl>
    <w:lvl w:ilvl="2" w:tplc="0409001B">
      <w:start w:val="1"/>
      <w:numFmt w:val="lowerRoman"/>
      <w:lvlText w:val="%3."/>
      <w:lvlJc w:val="right"/>
      <w:pPr>
        <w:ind w:left="3105" w:hanging="180"/>
      </w:pPr>
    </w:lvl>
    <w:lvl w:ilvl="3" w:tplc="0409000F">
      <w:start w:val="1"/>
      <w:numFmt w:val="decimal"/>
      <w:lvlText w:val="%4."/>
      <w:lvlJc w:val="left"/>
      <w:pPr>
        <w:ind w:left="3825" w:hanging="360"/>
      </w:pPr>
    </w:lvl>
    <w:lvl w:ilvl="4" w:tplc="04090019">
      <w:start w:val="1"/>
      <w:numFmt w:val="lowerLetter"/>
      <w:lvlText w:val="%5."/>
      <w:lvlJc w:val="left"/>
      <w:pPr>
        <w:ind w:left="4545" w:hanging="360"/>
      </w:pPr>
    </w:lvl>
    <w:lvl w:ilvl="5" w:tplc="0409001B">
      <w:start w:val="1"/>
      <w:numFmt w:val="lowerRoman"/>
      <w:lvlText w:val="%6."/>
      <w:lvlJc w:val="right"/>
      <w:pPr>
        <w:ind w:left="5265" w:hanging="180"/>
      </w:pPr>
    </w:lvl>
    <w:lvl w:ilvl="6" w:tplc="0409000F">
      <w:start w:val="1"/>
      <w:numFmt w:val="decimal"/>
      <w:lvlText w:val="%7."/>
      <w:lvlJc w:val="left"/>
      <w:pPr>
        <w:ind w:left="5985" w:hanging="360"/>
      </w:pPr>
    </w:lvl>
    <w:lvl w:ilvl="7" w:tplc="04090019">
      <w:start w:val="1"/>
      <w:numFmt w:val="lowerLetter"/>
      <w:lvlText w:val="%8."/>
      <w:lvlJc w:val="left"/>
      <w:pPr>
        <w:ind w:left="6705" w:hanging="360"/>
      </w:pPr>
    </w:lvl>
    <w:lvl w:ilvl="8" w:tplc="0409001B">
      <w:start w:val="1"/>
      <w:numFmt w:val="lowerRoman"/>
      <w:lvlText w:val="%9."/>
      <w:lvlJc w:val="right"/>
      <w:pPr>
        <w:ind w:left="7425" w:hanging="180"/>
      </w:pPr>
    </w:lvl>
  </w:abstractNum>
  <w:abstractNum w:abstractNumId="2" w15:restartNumberingAfterBreak="0">
    <w:nsid w:val="7BC4511F"/>
    <w:multiLevelType w:val="hybridMultilevel"/>
    <w:tmpl w:val="42B0D2BE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40"/>
    <w:rsid w:val="00280540"/>
    <w:rsid w:val="00343A7E"/>
    <w:rsid w:val="00E8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2D29620"/>
  <w15:chartTrackingRefBased/>
  <w15:docId w15:val="{30A7C9EE-980F-4012-89A5-CB1D50AB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54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 Marwitz</dc:creator>
  <cp:keywords/>
  <dc:description/>
  <cp:lastModifiedBy>Stanton Marwitz</cp:lastModifiedBy>
  <cp:revision>1</cp:revision>
  <dcterms:created xsi:type="dcterms:W3CDTF">2026-04-10T16:47:00Z</dcterms:created>
  <dcterms:modified xsi:type="dcterms:W3CDTF">2026-04-10T16:53:00Z</dcterms:modified>
</cp:coreProperties>
</file>