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FD4" w:rsidRDefault="00F73FD4" w:rsidP="00F73F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Notice of Regular Meeting</w:t>
      </w:r>
    </w:p>
    <w:p w:rsidR="00F73FD4" w:rsidRDefault="00F73FD4" w:rsidP="00F73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Board of Trustees</w:t>
      </w:r>
    </w:p>
    <w:p w:rsidR="00F73FD4" w:rsidRDefault="00F73FD4" w:rsidP="00F73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Zephyr I.S.D.</w:t>
      </w:r>
    </w:p>
    <w:p w:rsidR="00F73FD4" w:rsidRDefault="00F73FD4" w:rsidP="00F73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April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24</w:t>
      </w:r>
      <w:r w:rsidRPr="00F73FD4">
        <w:rPr>
          <w:rFonts w:ascii="Times New Roman" w:eastAsia="Times New Roman" w:hAnsi="Times New Roman" w:cs="Times New Roman"/>
          <w:b/>
          <w:sz w:val="28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, 2025</w:t>
      </w:r>
    </w:p>
    <w:p w:rsidR="00F73FD4" w:rsidRDefault="00F73FD4" w:rsidP="00F73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F73FD4" w:rsidRDefault="00F73FD4" w:rsidP="00F73FD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 regular meeting of the board of trustees of the Zephyr I.S.D. will be held on</w:t>
      </w:r>
    </w:p>
    <w:p w:rsidR="00F73FD4" w:rsidRDefault="00F73FD4" w:rsidP="00F73FD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April </w:t>
      </w:r>
      <w:r>
        <w:rPr>
          <w:rFonts w:ascii="Times New Roman" w:eastAsia="Times New Roman" w:hAnsi="Times New Roman" w:cs="Times New Roman"/>
          <w:sz w:val="24"/>
          <w:szCs w:val="20"/>
        </w:rPr>
        <w:t>2</w:t>
      </w:r>
      <w:r w:rsidR="005F4A34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F73FD4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0"/>
        </w:rPr>
        <w:t>, 2025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beginning at 7:00 P.M., in the Zephyr I.S. D. administration building at 11625 CR 281, Zephyr, Texas.</w:t>
      </w:r>
    </w:p>
    <w:p w:rsidR="00F73FD4" w:rsidRDefault="00F73FD4" w:rsidP="00F73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73FD4" w:rsidRDefault="00F73FD4" w:rsidP="00F73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The subjects to be discussed or considered and upon which any formal action may be taken, are as follows: (Items do not have to be taken in the same order as shown on this meeting notice)</w:t>
      </w:r>
    </w:p>
    <w:p w:rsidR="00F73FD4" w:rsidRDefault="00F73FD4" w:rsidP="00F73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73FD4" w:rsidRDefault="00F73FD4" w:rsidP="00F73FD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Call to Order</w:t>
      </w:r>
    </w:p>
    <w:p w:rsidR="00F73FD4" w:rsidRDefault="00F73FD4" w:rsidP="00F73FD4">
      <w:pPr>
        <w:numPr>
          <w:ilvl w:val="0"/>
          <w:numId w:val="1"/>
        </w:num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Roll Call</w:t>
      </w:r>
    </w:p>
    <w:p w:rsidR="00F73FD4" w:rsidRDefault="00F73FD4" w:rsidP="00F73FD4">
      <w:pPr>
        <w:numPr>
          <w:ilvl w:val="0"/>
          <w:numId w:val="1"/>
        </w:num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Invocation</w:t>
      </w:r>
    </w:p>
    <w:p w:rsidR="00F73FD4" w:rsidRDefault="00F73FD4" w:rsidP="00F73FD4">
      <w:pPr>
        <w:numPr>
          <w:ilvl w:val="0"/>
          <w:numId w:val="1"/>
        </w:num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Pledge of Allegiances</w:t>
      </w:r>
    </w:p>
    <w:p w:rsidR="00F73FD4" w:rsidRDefault="00F73FD4" w:rsidP="00F73FD4">
      <w:pPr>
        <w:numPr>
          <w:ilvl w:val="0"/>
          <w:numId w:val="1"/>
        </w:num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Public comments and/or audience participation</w:t>
      </w:r>
    </w:p>
    <w:p w:rsidR="00F73FD4" w:rsidRDefault="00F73FD4" w:rsidP="00F73FD4">
      <w:p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CONSENT AGENDA – Action Item</w:t>
      </w:r>
    </w:p>
    <w:p w:rsidR="00F73FD4" w:rsidRDefault="00F73FD4" w:rsidP="00F73FD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Consider approval of the Minutes of Regular Board Meeting held on March 1</w:t>
      </w:r>
      <w:r w:rsidR="001345AF">
        <w:rPr>
          <w:rFonts w:ascii="Times New Roman" w:eastAsia="Times New Roman" w:hAnsi="Times New Roman" w:cs="Times New Roman"/>
          <w:sz w:val="28"/>
          <w:szCs w:val="20"/>
        </w:rPr>
        <w:t>7</w:t>
      </w:r>
      <w:r>
        <w:rPr>
          <w:rFonts w:ascii="Times New Roman" w:eastAsia="Times New Roman" w:hAnsi="Times New Roman" w:cs="Times New Roman"/>
          <w:sz w:val="28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szCs w:val="20"/>
        </w:rPr>
        <w:t>, 202</w:t>
      </w:r>
      <w:r w:rsidR="001345AF">
        <w:rPr>
          <w:rFonts w:ascii="Times New Roman" w:eastAsia="Times New Roman" w:hAnsi="Times New Roman" w:cs="Times New Roman"/>
          <w:sz w:val="28"/>
          <w:szCs w:val="20"/>
        </w:rPr>
        <w:t>5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bookmarkStart w:id="0" w:name="_GoBack"/>
      <w:bookmarkEnd w:id="0"/>
    </w:p>
    <w:p w:rsidR="00F73FD4" w:rsidRDefault="00F73FD4" w:rsidP="00F73FD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Pay bills </w:t>
      </w:r>
    </w:p>
    <w:p w:rsidR="00F73FD4" w:rsidRDefault="00F73FD4" w:rsidP="00F73FD4">
      <w:p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REGULAR AGENDA – Action Item</w:t>
      </w:r>
    </w:p>
    <w:p w:rsidR="00F73FD4" w:rsidRDefault="00F73FD4" w:rsidP="00F73FD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Consider Sr. Trip itinerary</w:t>
      </w:r>
    </w:p>
    <w:p w:rsidR="00F73FD4" w:rsidRDefault="00F73FD4" w:rsidP="003A017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Consider annual review of CDA local for investments</w:t>
      </w:r>
    </w:p>
    <w:p w:rsidR="00F73FD4" w:rsidRDefault="00F73FD4" w:rsidP="00F73FD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Consider Quarterly Investment Report</w:t>
      </w:r>
    </w:p>
    <w:p w:rsidR="00F73FD4" w:rsidRDefault="00F73FD4" w:rsidP="00F73FD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Consider EMAT </w:t>
      </w:r>
    </w:p>
    <w:p w:rsidR="00F73FD4" w:rsidRDefault="00F73FD4" w:rsidP="00F73FD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Consider Board Report &amp; Amendments</w:t>
      </w:r>
    </w:p>
    <w:p w:rsidR="005F4A34" w:rsidRDefault="005F4A34" w:rsidP="005F4A3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Consider </w:t>
      </w:r>
      <w:r>
        <w:rPr>
          <w:rFonts w:ascii="Times New Roman" w:eastAsia="Times New Roman" w:hAnsi="Times New Roman" w:cs="Times New Roman"/>
          <w:sz w:val="28"/>
          <w:szCs w:val="20"/>
        </w:rPr>
        <w:t>Personnel – 551.074</w:t>
      </w:r>
    </w:p>
    <w:p w:rsidR="005F4A34" w:rsidRDefault="005F4A34" w:rsidP="005F4A3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Consider resignations</w:t>
      </w:r>
    </w:p>
    <w:p w:rsidR="005F4A34" w:rsidRPr="005F4A34" w:rsidRDefault="005F4A34" w:rsidP="005F4A3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Consider teacher contracts for the 202</w:t>
      </w:r>
      <w:r>
        <w:rPr>
          <w:rFonts w:ascii="Times New Roman" w:eastAsia="Times New Roman" w:hAnsi="Times New Roman" w:cs="Times New Roman"/>
          <w:sz w:val="28"/>
          <w:szCs w:val="20"/>
        </w:rPr>
        <w:t>5</w:t>
      </w:r>
      <w:r>
        <w:rPr>
          <w:rFonts w:ascii="Times New Roman" w:eastAsia="Times New Roman" w:hAnsi="Times New Roman" w:cs="Times New Roman"/>
          <w:sz w:val="28"/>
          <w:szCs w:val="20"/>
        </w:rPr>
        <w:t>-202</w:t>
      </w:r>
      <w:r>
        <w:rPr>
          <w:rFonts w:ascii="Times New Roman" w:eastAsia="Times New Roman" w:hAnsi="Times New Roman" w:cs="Times New Roman"/>
          <w:sz w:val="28"/>
          <w:szCs w:val="20"/>
        </w:rPr>
        <w:t>6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school year</w:t>
      </w:r>
    </w:p>
    <w:p w:rsidR="00F73FD4" w:rsidRDefault="00F73FD4" w:rsidP="00F73FD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Discuss end of year dates</w:t>
      </w:r>
    </w:p>
    <w:p w:rsidR="003A0177" w:rsidRDefault="003A0177" w:rsidP="003A0177">
      <w:pPr>
        <w:spacing w:after="0" w:line="240" w:lineRule="auto"/>
        <w:ind w:left="1620"/>
        <w:rPr>
          <w:rFonts w:ascii="Times New Roman" w:eastAsia="Times New Roman" w:hAnsi="Times New Roman" w:cs="Times New Roman"/>
          <w:sz w:val="28"/>
          <w:szCs w:val="20"/>
        </w:rPr>
      </w:pPr>
    </w:p>
    <w:p w:rsidR="00F73FD4" w:rsidRDefault="00F73FD4" w:rsidP="00F73FD4">
      <w:p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FUTURE BUSINESS </w:t>
      </w:r>
    </w:p>
    <w:p w:rsidR="00F73FD4" w:rsidRDefault="00F73FD4" w:rsidP="00F73FD4">
      <w:p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ADJOURNMENT – Action Item</w:t>
      </w:r>
    </w:p>
    <w:p w:rsidR="00F73FD4" w:rsidRDefault="00F73FD4" w:rsidP="00F73FD4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</w:t>
      </w:r>
    </w:p>
    <w:p w:rsidR="00F73FD4" w:rsidRDefault="00F73FD4" w:rsidP="00F73FD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If, during the course of the meeting, discussion of any item on the agenda that should be </w:t>
      </w:r>
    </w:p>
    <w:p w:rsidR="00F73FD4" w:rsidRDefault="00F73FD4" w:rsidP="00F73FD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held in a closed meeting, the board will conduct a closed meeting in accordance with the</w:t>
      </w:r>
    </w:p>
    <w:p w:rsidR="00F73FD4" w:rsidRDefault="00F73FD4" w:rsidP="00F73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smartTag w:uri="urn:schemas-microsoft-com:office:smarttags" w:element="State">
        <w:r>
          <w:rPr>
            <w:rFonts w:ascii="Times New Roman" w:eastAsia="Times New Roman" w:hAnsi="Times New Roman" w:cs="Times New Roman"/>
            <w:sz w:val="24"/>
            <w:szCs w:val="20"/>
          </w:rPr>
          <w:t>Texas</w:t>
        </w:r>
      </w:smartTag>
      <w:r>
        <w:rPr>
          <w:rFonts w:ascii="Times New Roman" w:eastAsia="Times New Roman" w:hAnsi="Times New Roman" w:cs="Times New Roman"/>
          <w:sz w:val="24"/>
          <w:szCs w:val="20"/>
        </w:rPr>
        <w:t xml:space="preserve"> Open Meetings Act,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eastAsia="Times New Roman" w:hAnsi="Times New Roman" w:cs="Times New Roman"/>
              <w:sz w:val="24"/>
              <w:szCs w:val="20"/>
            </w:rPr>
            <w:t>Texas</w:t>
          </w:r>
        </w:smartTag>
      </w:smartTag>
      <w:r>
        <w:rPr>
          <w:rFonts w:ascii="Times New Roman" w:eastAsia="Times New Roman" w:hAnsi="Times New Roman" w:cs="Times New Roman"/>
          <w:sz w:val="24"/>
          <w:szCs w:val="20"/>
        </w:rPr>
        <w:t xml:space="preserve"> Government Code, Chapter 551, Subchapters D &amp; E.</w:t>
      </w:r>
    </w:p>
    <w:p w:rsidR="00F73FD4" w:rsidRDefault="00F73FD4" w:rsidP="00F73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Before any closed meeting is convened, the presiding officer will publicly identify the</w:t>
      </w:r>
    </w:p>
    <w:p w:rsidR="00F73FD4" w:rsidRDefault="00F73FD4" w:rsidP="00F73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section or sections of the Act authorizing the closed meeting.  All final votes, actions, or</w:t>
      </w:r>
    </w:p>
    <w:p w:rsidR="00F73FD4" w:rsidRDefault="00F73FD4" w:rsidP="00F73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decisions will be taken in the open meeting.</w:t>
      </w:r>
    </w:p>
    <w:p w:rsidR="00F73FD4" w:rsidRDefault="00F73FD4" w:rsidP="00F73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73FD4" w:rsidRDefault="00F73FD4" w:rsidP="00F73FD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This Notice was posted in compliance with the Texas Open Meetings Act at</w:t>
      </w:r>
    </w:p>
    <w:p w:rsidR="00F73FD4" w:rsidRDefault="00F73FD4" w:rsidP="00F73FD4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_________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P.M._______________date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) ____________________________ </w:t>
      </w:r>
    </w:p>
    <w:p w:rsidR="00F73FD4" w:rsidRDefault="00F73FD4" w:rsidP="00F73FD4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  <w:vertAlign w:val="superscript"/>
        </w:rPr>
        <w:t>Mr. Stanton Marwitz, Superintendent</w:t>
      </w:r>
    </w:p>
    <w:p w:rsidR="00F73FD4" w:rsidRDefault="00F73FD4" w:rsidP="00F73F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73FD4" w:rsidRDefault="00F73FD4" w:rsidP="00F73F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73FD4" w:rsidRDefault="00F73FD4" w:rsidP="00F73F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73FD4" w:rsidRDefault="00F73FD4" w:rsidP="00F73F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73FD4" w:rsidRDefault="00F73FD4" w:rsidP="00F73F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Posted: April 14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, 2022</w:t>
      </w:r>
    </w:p>
    <w:p w:rsidR="00F73FD4" w:rsidRDefault="00F73FD4" w:rsidP="00F73F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73FD4" w:rsidRDefault="00F73FD4" w:rsidP="00F73F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73FD4" w:rsidRDefault="00F73FD4" w:rsidP="00F73F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73FD4" w:rsidRDefault="00F73FD4" w:rsidP="00F73F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73FD4" w:rsidRDefault="00F73FD4" w:rsidP="00F73F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73FD4" w:rsidRDefault="00F73FD4" w:rsidP="00F73F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73FD4" w:rsidRDefault="00F73FD4" w:rsidP="00F73F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73FD4" w:rsidRDefault="00F73FD4" w:rsidP="00F73F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73FD4" w:rsidRDefault="00F73FD4" w:rsidP="00F73F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73FD4" w:rsidRDefault="00F73FD4" w:rsidP="00F73FD4"/>
    <w:p w:rsidR="00F73FD4" w:rsidRDefault="00F73FD4" w:rsidP="00F73FD4"/>
    <w:p w:rsidR="003A55B8" w:rsidRDefault="001345AF"/>
    <w:sectPr w:rsidR="003A5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23EF3"/>
    <w:multiLevelType w:val="hybridMultilevel"/>
    <w:tmpl w:val="07F6B2FA"/>
    <w:lvl w:ilvl="0" w:tplc="2730CCEC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14F0815"/>
    <w:multiLevelType w:val="hybridMultilevel"/>
    <w:tmpl w:val="5FB644EA"/>
    <w:lvl w:ilvl="0" w:tplc="04090015">
      <w:start w:val="1"/>
      <w:numFmt w:val="upperLetter"/>
      <w:lvlText w:val="%1."/>
      <w:lvlJc w:val="left"/>
      <w:pPr>
        <w:ind w:left="1665" w:hanging="360"/>
      </w:pPr>
    </w:lvl>
    <w:lvl w:ilvl="1" w:tplc="04090019">
      <w:start w:val="1"/>
      <w:numFmt w:val="lowerLetter"/>
      <w:lvlText w:val="%2."/>
      <w:lvlJc w:val="left"/>
      <w:pPr>
        <w:ind w:left="2385" w:hanging="360"/>
      </w:pPr>
    </w:lvl>
    <w:lvl w:ilvl="2" w:tplc="0409001B">
      <w:start w:val="1"/>
      <w:numFmt w:val="lowerRoman"/>
      <w:lvlText w:val="%3."/>
      <w:lvlJc w:val="right"/>
      <w:pPr>
        <w:ind w:left="3105" w:hanging="180"/>
      </w:pPr>
    </w:lvl>
    <w:lvl w:ilvl="3" w:tplc="0409000F">
      <w:start w:val="1"/>
      <w:numFmt w:val="decimal"/>
      <w:lvlText w:val="%4."/>
      <w:lvlJc w:val="left"/>
      <w:pPr>
        <w:ind w:left="3825" w:hanging="360"/>
      </w:pPr>
    </w:lvl>
    <w:lvl w:ilvl="4" w:tplc="04090019">
      <w:start w:val="1"/>
      <w:numFmt w:val="lowerLetter"/>
      <w:lvlText w:val="%5."/>
      <w:lvlJc w:val="left"/>
      <w:pPr>
        <w:ind w:left="4545" w:hanging="360"/>
      </w:pPr>
    </w:lvl>
    <w:lvl w:ilvl="5" w:tplc="0409001B">
      <w:start w:val="1"/>
      <w:numFmt w:val="lowerRoman"/>
      <w:lvlText w:val="%6."/>
      <w:lvlJc w:val="right"/>
      <w:pPr>
        <w:ind w:left="5265" w:hanging="180"/>
      </w:pPr>
    </w:lvl>
    <w:lvl w:ilvl="6" w:tplc="0409000F">
      <w:start w:val="1"/>
      <w:numFmt w:val="decimal"/>
      <w:lvlText w:val="%7."/>
      <w:lvlJc w:val="left"/>
      <w:pPr>
        <w:ind w:left="5985" w:hanging="360"/>
      </w:pPr>
    </w:lvl>
    <w:lvl w:ilvl="7" w:tplc="04090019">
      <w:start w:val="1"/>
      <w:numFmt w:val="lowerLetter"/>
      <w:lvlText w:val="%8."/>
      <w:lvlJc w:val="left"/>
      <w:pPr>
        <w:ind w:left="6705" w:hanging="360"/>
      </w:pPr>
    </w:lvl>
    <w:lvl w:ilvl="8" w:tplc="0409001B">
      <w:start w:val="1"/>
      <w:numFmt w:val="lowerRoman"/>
      <w:lvlText w:val="%9."/>
      <w:lvlJc w:val="right"/>
      <w:pPr>
        <w:ind w:left="7425" w:hanging="180"/>
      </w:pPr>
    </w:lvl>
  </w:abstractNum>
  <w:abstractNum w:abstractNumId="2" w15:restartNumberingAfterBreak="0">
    <w:nsid w:val="7BC4511F"/>
    <w:multiLevelType w:val="hybridMultilevel"/>
    <w:tmpl w:val="42B0D2BE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>
      <w:start w:val="1"/>
      <w:numFmt w:val="lowerLetter"/>
      <w:lvlText w:val="%8."/>
      <w:lvlJc w:val="left"/>
      <w:pPr>
        <w:ind w:left="6660" w:hanging="360"/>
      </w:pPr>
    </w:lvl>
    <w:lvl w:ilvl="8" w:tplc="0409001B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D4"/>
    <w:rsid w:val="001345AF"/>
    <w:rsid w:val="00343A7E"/>
    <w:rsid w:val="003A0177"/>
    <w:rsid w:val="005F4A34"/>
    <w:rsid w:val="007F72EB"/>
    <w:rsid w:val="00E80AC9"/>
    <w:rsid w:val="00F7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C99901D"/>
  <w15:chartTrackingRefBased/>
  <w15:docId w15:val="{3355F10E-8D52-448F-8837-F09C4984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FD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F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Stanton Marwitz</dc:creator>
  <cp:keywords/>
  <dc:description/>
  <cp:lastModifiedBy>Stanton Marwitz</cp:lastModifiedBy>
  <cp:revision>3</cp:revision>
  <cp:lastPrinted>2025-04-24T18:40:00Z</cp:lastPrinted>
  <dcterms:created xsi:type="dcterms:W3CDTF">2025-04-17T20:06:00Z</dcterms:created>
  <dcterms:modified xsi:type="dcterms:W3CDTF">2025-04-25T02:10:00Z</dcterms:modified>
</cp:coreProperties>
</file>