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A7" w:rsidRDefault="00D053A7" w:rsidP="00D053A7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D053A7" w:rsidRPr="00B21B0D" w:rsidRDefault="00D053A7" w:rsidP="00D053A7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D053A7" w:rsidRPr="00B21B0D" w:rsidRDefault="00D053A7" w:rsidP="00D053A7">
      <w:pPr>
        <w:jc w:val="center"/>
        <w:rPr>
          <w:b/>
          <w:sz w:val="28"/>
        </w:rPr>
      </w:pPr>
      <w:r>
        <w:rPr>
          <w:b/>
          <w:sz w:val="28"/>
        </w:rPr>
        <w:t>June 17</w:t>
      </w:r>
      <w:r w:rsidRPr="00D053A7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D053A7" w:rsidRPr="00B21B0D" w:rsidRDefault="00D053A7" w:rsidP="00D053A7">
      <w:pPr>
        <w:rPr>
          <w:b/>
          <w:sz w:val="32"/>
        </w:rPr>
      </w:pPr>
    </w:p>
    <w:p w:rsidR="00D053A7" w:rsidRPr="00153E77" w:rsidRDefault="00D053A7" w:rsidP="00D053A7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June 17</w:t>
      </w:r>
      <w:r w:rsidRPr="00D053A7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2019 </w:t>
      </w:r>
      <w:r w:rsidR="00D50C3B">
        <w:rPr>
          <w:sz w:val="28"/>
          <w:szCs w:val="28"/>
        </w:rPr>
        <w:t>beginning at 7:36</w:t>
      </w:r>
      <w:r>
        <w:rPr>
          <w:sz w:val="28"/>
          <w:szCs w:val="28"/>
        </w:rPr>
        <w:t xml:space="preserve"> P.M., in cafeteria </w:t>
      </w:r>
      <w:r w:rsidRPr="00153E77">
        <w:rPr>
          <w:sz w:val="28"/>
          <w:szCs w:val="28"/>
        </w:rPr>
        <w:t>at 11625 CR 281, Zephyr, Texas.</w:t>
      </w:r>
    </w:p>
    <w:p w:rsidR="00D053A7" w:rsidRPr="00B21B0D" w:rsidRDefault="00D053A7" w:rsidP="00D053A7">
      <w:pPr>
        <w:rPr>
          <w:sz w:val="28"/>
        </w:rPr>
      </w:pPr>
    </w:p>
    <w:p w:rsidR="00D053A7" w:rsidRDefault="00D053A7" w:rsidP="00D053A7">
      <w:pPr>
        <w:rPr>
          <w:sz w:val="28"/>
        </w:rPr>
      </w:pPr>
    </w:p>
    <w:p w:rsidR="00D053A7" w:rsidRDefault="00D053A7" w:rsidP="00D053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D053A7" w:rsidRDefault="00D053A7" w:rsidP="00D053A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D053A7" w:rsidRDefault="00D053A7" w:rsidP="00D053A7">
      <w:pPr>
        <w:ind w:left="1170"/>
        <w:rPr>
          <w:sz w:val="28"/>
        </w:rPr>
      </w:pPr>
      <w:r>
        <w:rPr>
          <w:sz w:val="28"/>
        </w:rPr>
        <w:t>In attendance – Joh</w:t>
      </w:r>
      <w:r w:rsidR="000971B6">
        <w:rPr>
          <w:sz w:val="28"/>
        </w:rPr>
        <w:t xml:space="preserve">n </w:t>
      </w:r>
      <w:proofErr w:type="spellStart"/>
      <w:r w:rsidR="000971B6">
        <w:rPr>
          <w:sz w:val="28"/>
        </w:rPr>
        <w:t>Rockafellow</w:t>
      </w:r>
      <w:proofErr w:type="spellEnd"/>
      <w:r w:rsidR="000971B6">
        <w:rPr>
          <w:sz w:val="28"/>
        </w:rPr>
        <w:t>, Becky Cornelius,</w:t>
      </w:r>
      <w:r>
        <w:rPr>
          <w:sz w:val="28"/>
        </w:rPr>
        <w:t xml:space="preserve"> April Reedy, and Jana Primrose;</w:t>
      </w:r>
      <w:r w:rsidR="000971B6">
        <w:rPr>
          <w:sz w:val="28"/>
        </w:rPr>
        <w:t xml:space="preserve"> John Moody,</w:t>
      </w:r>
      <w:r>
        <w:rPr>
          <w:sz w:val="28"/>
        </w:rPr>
        <w:t xml:space="preserve"> </w:t>
      </w:r>
      <w:r w:rsidR="000971B6">
        <w:rPr>
          <w:sz w:val="28"/>
        </w:rPr>
        <w:t xml:space="preserve">Torrey McClain and </w:t>
      </w:r>
      <w:r>
        <w:rPr>
          <w:sz w:val="28"/>
        </w:rPr>
        <w:t>John Miller absent.</w:t>
      </w:r>
    </w:p>
    <w:p w:rsidR="00D053A7" w:rsidRDefault="00D053A7" w:rsidP="00D053A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D053A7" w:rsidRDefault="00D053A7" w:rsidP="00D053A7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D053A7" w:rsidRPr="00567878" w:rsidRDefault="00D053A7" w:rsidP="00D053A7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D053A7" w:rsidRDefault="00D053A7" w:rsidP="00D053A7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D053A7" w:rsidRDefault="00D053A7" w:rsidP="00D053A7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>
        <w:rPr>
          <w:sz w:val="28"/>
          <w:szCs w:val="28"/>
        </w:rPr>
        <w:t xml:space="preserve"> Jana Primrose and seconded by </w:t>
      </w:r>
      <w:r w:rsidR="00D50C3B">
        <w:rPr>
          <w:sz w:val="28"/>
          <w:szCs w:val="28"/>
        </w:rPr>
        <w:t>April Reedy</w:t>
      </w:r>
      <w:r>
        <w:rPr>
          <w:sz w:val="28"/>
          <w:szCs w:val="28"/>
        </w:rPr>
        <w:t xml:space="preserve">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May 16</w:t>
      </w:r>
      <w:r w:rsidRPr="00D053A7">
        <w:rPr>
          <w:sz w:val="28"/>
          <w:vertAlign w:val="superscript"/>
        </w:rPr>
        <w:t>th</w:t>
      </w:r>
      <w:r>
        <w:rPr>
          <w:sz w:val="28"/>
        </w:rPr>
        <w:t xml:space="preserve">, 2019 Board Meeting.  </w:t>
      </w:r>
      <w:r w:rsidRPr="007801FA">
        <w:rPr>
          <w:sz w:val="28"/>
        </w:rPr>
        <w:t xml:space="preserve">Motion passed unanimously by all members present.  </w:t>
      </w:r>
    </w:p>
    <w:p w:rsidR="00D053A7" w:rsidRPr="0009658D" w:rsidRDefault="00D053A7" w:rsidP="00D053A7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Becky Cornelius </w:t>
      </w:r>
      <w:r w:rsidRPr="00980A97">
        <w:rPr>
          <w:sz w:val="28"/>
        </w:rPr>
        <w:t>seconded by</w:t>
      </w:r>
      <w:r>
        <w:rPr>
          <w:sz w:val="28"/>
        </w:rPr>
        <w:t xml:space="preserve"> </w:t>
      </w:r>
      <w:r w:rsidR="00153090">
        <w:rPr>
          <w:sz w:val="28"/>
        </w:rPr>
        <w:t>Jana Primrose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5686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5751with a void on 5702. Motion passed</w:t>
      </w:r>
      <w:r w:rsidRPr="007801FA">
        <w:rPr>
          <w:sz w:val="28"/>
        </w:rPr>
        <w:t xml:space="preserve"> by all members present.</w:t>
      </w:r>
    </w:p>
    <w:p w:rsidR="00D053A7" w:rsidRDefault="00D053A7" w:rsidP="00D053A7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8B2C93" w:rsidRPr="00FF7AFA" w:rsidRDefault="008B2C93" w:rsidP="008B2C9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Reviewed senior trip report from Mrs. Boland and discussed the trip, no action taken.  </w:t>
      </w:r>
    </w:p>
    <w:p w:rsidR="008B2C93" w:rsidRDefault="008B2C93" w:rsidP="008B2C9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Becky Cornelius and seconded by</w:t>
      </w:r>
      <w:r w:rsidRPr="00946C0A">
        <w:rPr>
          <w:sz w:val="28"/>
        </w:rPr>
        <w:t xml:space="preserve"> </w:t>
      </w:r>
      <w:r>
        <w:rPr>
          <w:sz w:val="28"/>
        </w:rPr>
        <w:t>J</w:t>
      </w:r>
      <w:r>
        <w:rPr>
          <w:sz w:val="28"/>
          <w:szCs w:val="28"/>
        </w:rPr>
        <w:t>ana Primrose to approve the transfers for the 2019-2020 school year as presented by the Principal.  Motion passed unanimously by all members present.</w:t>
      </w:r>
    </w:p>
    <w:p w:rsidR="008B2C93" w:rsidRDefault="008B2C93" w:rsidP="008B2C93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B54FEE">
        <w:rPr>
          <w:sz w:val="28"/>
        </w:rPr>
        <w:t>Becky Cornelius</w:t>
      </w:r>
      <w:r>
        <w:rPr>
          <w:sz w:val="28"/>
        </w:rPr>
        <w:t xml:space="preserve"> and seconded by</w:t>
      </w:r>
      <w:r w:rsidR="00B54FEE">
        <w:rPr>
          <w:sz w:val="28"/>
        </w:rPr>
        <w:t xml:space="preserve"> April Reedy</w:t>
      </w:r>
      <w:r>
        <w:rPr>
          <w:sz w:val="28"/>
        </w:rPr>
        <w:t xml:space="preserve"> to approve the purchase of a new bus</w:t>
      </w:r>
      <w:r w:rsidR="00B54FEE">
        <w:rPr>
          <w:sz w:val="28"/>
        </w:rPr>
        <w:t xml:space="preserve"> from Rush</w:t>
      </w:r>
      <w:r>
        <w:rPr>
          <w:sz w:val="28"/>
        </w:rPr>
        <w:t xml:space="preserve"> for the 2019-2020 school year.  Motion passed unanimously by all members present.</w:t>
      </w:r>
    </w:p>
    <w:p w:rsidR="00D053A7" w:rsidRDefault="00B37D29" w:rsidP="00D053A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Board reviewed the board report as presented by the Superintendent and no action was needed at this time for budget amendments.</w:t>
      </w:r>
    </w:p>
    <w:p w:rsidR="00D053A7" w:rsidRDefault="00B37D29" w:rsidP="00D053A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Principal presented the Board with the STAAR results for Zephyr ISD.  They discussed the scores and no action was taken at this time.</w:t>
      </w:r>
    </w:p>
    <w:p w:rsidR="00D053A7" w:rsidRDefault="005F2EDA" w:rsidP="00D053A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>Discussed upcoming TASB conference and legislative updates.  No action taken.</w:t>
      </w:r>
    </w:p>
    <w:p w:rsidR="00D053A7" w:rsidRDefault="00D053A7" w:rsidP="00D053A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Board entered executive session at: </w:t>
      </w:r>
      <w:r w:rsidR="0006734F">
        <w:rPr>
          <w:sz w:val="28"/>
        </w:rPr>
        <w:t>9:45</w:t>
      </w:r>
      <w:r>
        <w:rPr>
          <w:sz w:val="28"/>
        </w:rPr>
        <w:t>pm</w:t>
      </w:r>
    </w:p>
    <w:p w:rsidR="00D053A7" w:rsidRDefault="00D053A7" w:rsidP="00D053A7">
      <w:pPr>
        <w:ind w:left="1710"/>
        <w:rPr>
          <w:sz w:val="28"/>
        </w:rPr>
      </w:pPr>
      <w:r>
        <w:rPr>
          <w:sz w:val="28"/>
        </w:rPr>
        <w:t>Board exit</w:t>
      </w:r>
      <w:r w:rsidR="00083779">
        <w:rPr>
          <w:sz w:val="28"/>
        </w:rPr>
        <w:t>ed executive session at 11:22</w:t>
      </w:r>
      <w:r>
        <w:rPr>
          <w:sz w:val="28"/>
        </w:rPr>
        <w:t>pm</w:t>
      </w:r>
    </w:p>
    <w:p w:rsidR="00D053A7" w:rsidRDefault="005F2EDA" w:rsidP="00D053A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3F3AE6">
        <w:rPr>
          <w:sz w:val="28"/>
        </w:rPr>
        <w:t xml:space="preserve">Jana Primrose </w:t>
      </w:r>
      <w:r>
        <w:rPr>
          <w:sz w:val="28"/>
        </w:rPr>
        <w:t xml:space="preserve">and seconded by April Reedy to approve the new </w:t>
      </w:r>
      <w:proofErr w:type="spellStart"/>
      <w:r>
        <w:rPr>
          <w:sz w:val="28"/>
        </w:rPr>
        <w:t>auxillary</w:t>
      </w:r>
      <w:proofErr w:type="spellEnd"/>
      <w:r>
        <w:rPr>
          <w:sz w:val="28"/>
        </w:rPr>
        <w:t xml:space="preserve"> pay scale as presented</w:t>
      </w:r>
      <w:r w:rsidR="00CD78FB">
        <w:rPr>
          <w:sz w:val="28"/>
        </w:rPr>
        <w:t xml:space="preserve"> with changes</w:t>
      </w:r>
      <w:r>
        <w:rPr>
          <w:sz w:val="28"/>
        </w:rPr>
        <w:t xml:space="preserve"> by the Superintendent.  Motion passed unanimously by all members present.</w:t>
      </w:r>
    </w:p>
    <w:p w:rsidR="00BE0FF4" w:rsidRDefault="005F2EDA" w:rsidP="00D053A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404D51">
        <w:rPr>
          <w:sz w:val="28"/>
        </w:rPr>
        <w:t>Becky Cornelius</w:t>
      </w:r>
      <w:r>
        <w:rPr>
          <w:sz w:val="28"/>
        </w:rPr>
        <w:t xml:space="preserve"> and seconded by </w:t>
      </w:r>
      <w:r w:rsidR="00404D51">
        <w:rPr>
          <w:sz w:val="28"/>
        </w:rPr>
        <w:t>Jana Primrose</w:t>
      </w:r>
      <w:r>
        <w:rPr>
          <w:sz w:val="28"/>
        </w:rPr>
        <w:t xml:space="preserve"> to approve the 2019-2020 stipends as presented</w:t>
      </w:r>
      <w:r w:rsidR="00BE0FF4">
        <w:rPr>
          <w:sz w:val="28"/>
        </w:rPr>
        <w:t xml:space="preserve"> with changes</w:t>
      </w:r>
    </w:p>
    <w:p w:rsidR="005F2EDA" w:rsidRDefault="005F2EDA" w:rsidP="00BE0FF4">
      <w:pPr>
        <w:pStyle w:val="ListParagraph"/>
        <w:numPr>
          <w:ilvl w:val="0"/>
          <w:numId w:val="0"/>
        </w:numPr>
        <w:ind w:left="1800"/>
        <w:rPr>
          <w:sz w:val="28"/>
        </w:rPr>
      </w:pPr>
      <w:r>
        <w:rPr>
          <w:sz w:val="28"/>
        </w:rPr>
        <w:t xml:space="preserve"> by the Superintendent.  Motion passed unanimously by all members present.</w:t>
      </w:r>
    </w:p>
    <w:p w:rsidR="005F2EDA" w:rsidRPr="0009658D" w:rsidRDefault="005F2EDA" w:rsidP="00D053A7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BE0FF4">
        <w:rPr>
          <w:sz w:val="28"/>
        </w:rPr>
        <w:t>Jana Primrose</w:t>
      </w:r>
      <w:r>
        <w:rPr>
          <w:sz w:val="28"/>
        </w:rPr>
        <w:t xml:space="preserve"> and seconded by </w:t>
      </w:r>
      <w:r w:rsidR="00BE0FF4">
        <w:rPr>
          <w:sz w:val="28"/>
        </w:rPr>
        <w:t>Becky Cornelius</w:t>
      </w:r>
      <w:r>
        <w:rPr>
          <w:sz w:val="28"/>
        </w:rPr>
        <w:t xml:space="preserve"> to approve the hire of Clarence Dixon and Joan Karnes subject to assignment.  Motion passed unanimously by all members present.</w:t>
      </w:r>
    </w:p>
    <w:p w:rsidR="00D053A7" w:rsidRDefault="00D053A7" w:rsidP="00D053A7">
      <w:pPr>
        <w:rPr>
          <w:sz w:val="28"/>
        </w:rPr>
      </w:pPr>
    </w:p>
    <w:p w:rsidR="00D053A7" w:rsidRDefault="00D053A7" w:rsidP="00D053A7">
      <w:pPr>
        <w:pStyle w:val="ListParagraph"/>
        <w:numPr>
          <w:ilvl w:val="0"/>
          <w:numId w:val="5"/>
        </w:numPr>
        <w:rPr>
          <w:sz w:val="28"/>
        </w:rPr>
      </w:pPr>
      <w:r w:rsidRPr="006B3961">
        <w:rPr>
          <w:sz w:val="28"/>
        </w:rPr>
        <w:t>FUTURE BUSINESS –</w:t>
      </w:r>
      <w:r>
        <w:rPr>
          <w:sz w:val="28"/>
        </w:rPr>
        <w:t xml:space="preserve"> Budget Amendments, grants</w:t>
      </w:r>
      <w:r w:rsidR="00BE0FF4">
        <w:rPr>
          <w:sz w:val="28"/>
        </w:rPr>
        <w:t>, athletic policy, security, personal</w:t>
      </w:r>
      <w:r>
        <w:rPr>
          <w:sz w:val="28"/>
        </w:rPr>
        <w:t>.</w:t>
      </w:r>
    </w:p>
    <w:p w:rsidR="00D053A7" w:rsidRDefault="00D053A7" w:rsidP="00D053A7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D053A7" w:rsidRDefault="00D053A7" w:rsidP="00D053A7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BE0FF4">
        <w:rPr>
          <w:sz w:val="28"/>
        </w:rPr>
        <w:t>Becky Cornelius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BE0FF4">
        <w:rPr>
          <w:sz w:val="28"/>
        </w:rPr>
        <w:t>Jana Primrose to adjourn at 11:37</w:t>
      </w:r>
      <w:r>
        <w:rPr>
          <w:sz w:val="28"/>
        </w:rPr>
        <w:t xml:space="preserve"> pm.  Motion passed unanimously by all members present.</w:t>
      </w:r>
    </w:p>
    <w:p w:rsidR="00D053A7" w:rsidRDefault="00D053A7" w:rsidP="00D053A7">
      <w:pPr>
        <w:ind w:left="720"/>
        <w:rPr>
          <w:sz w:val="28"/>
        </w:rPr>
      </w:pPr>
    </w:p>
    <w:p w:rsidR="00D053A7" w:rsidRDefault="00D053A7" w:rsidP="00D053A7">
      <w:pPr>
        <w:ind w:left="1755"/>
        <w:rPr>
          <w:sz w:val="28"/>
          <w:szCs w:val="28"/>
        </w:rPr>
      </w:pPr>
    </w:p>
    <w:p w:rsidR="00D053A7" w:rsidRPr="00CC39F6" w:rsidRDefault="00D053A7" w:rsidP="00D053A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D053A7" w:rsidRPr="00CC39F6" w:rsidRDefault="00D053A7" w:rsidP="00D053A7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D053A7" w:rsidRPr="00CC39F6" w:rsidRDefault="00D053A7" w:rsidP="00D053A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D053A7" w:rsidRPr="00CC39F6" w:rsidRDefault="00D053A7" w:rsidP="00D053A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D053A7" w:rsidRDefault="00D053A7" w:rsidP="00D053A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D053A7" w:rsidRDefault="00D053A7" w:rsidP="00D053A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D053A7" w:rsidRPr="006B3961" w:rsidRDefault="00D053A7" w:rsidP="00D053A7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6E0FFB" w:rsidRDefault="006E0FFB"/>
    <w:sectPr w:rsidR="006E0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A7"/>
    <w:rsid w:val="0006734F"/>
    <w:rsid w:val="00083779"/>
    <w:rsid w:val="000971B6"/>
    <w:rsid w:val="00153090"/>
    <w:rsid w:val="00272E7F"/>
    <w:rsid w:val="003F3AE6"/>
    <w:rsid w:val="00404D51"/>
    <w:rsid w:val="004F5C15"/>
    <w:rsid w:val="005F2EDA"/>
    <w:rsid w:val="006E0FFB"/>
    <w:rsid w:val="008B2C93"/>
    <w:rsid w:val="00B37D29"/>
    <w:rsid w:val="00B54FEE"/>
    <w:rsid w:val="00BE0FF4"/>
    <w:rsid w:val="00CD78FB"/>
    <w:rsid w:val="00D053A7"/>
    <w:rsid w:val="00D5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88BF2-BF6E-43F1-B918-647AC3EE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53A7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2019-07-08T23:23:00Z</dcterms:created>
  <dcterms:modified xsi:type="dcterms:W3CDTF">2019-07-08T23:23:00Z</dcterms:modified>
</cp:coreProperties>
</file>